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Roboto" w:cs="Roboto" w:eastAsia="Roboto" w:hAnsi="Roboto"/>
          <w:color w:val="333333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ESERCIZIO DI DIRITTI IN MATERIA DI PROTEZIONE DEI DATI PERSONALI 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Roboto" w:cs="Roboto" w:eastAsia="Roboto" w:hAnsi="Roboto"/>
          <w:color w:val="333333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(artt. 15-22 del Regolamento (UE) 2016/679)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Il/La sottoscritto/a ________________________________________________________________________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nato/a a __________________________________________________ il ______________________________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esercita con la presente richiesta i seguenti diritti di cui agli artt. 15-22 del Regolamento (UE) 2016/679: 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Roboto" w:cs="Roboto" w:eastAsia="Roboto" w:hAnsi="Roboto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spacing w:after="0" w:line="240" w:lineRule="auto"/>
        <w:ind w:left="720" w:hanging="360"/>
        <w:rPr>
          <w:color w:val="333333"/>
          <w:u w:val="none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Accesso ai dati personali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ind w:left="72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(art. 15 del Regolamento (UE) 2016/679) </w:t>
      </w:r>
    </w:p>
    <w:p w:rsidR="00000000" w:rsidDel="00000000" w:rsidP="00000000" w:rsidRDefault="00000000" w:rsidRPr="00000000" w14:paraId="0000000A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sottoscritto (barrare solo le caselle che interessano): 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0" w:line="240" w:lineRule="auto"/>
        <w:ind w:left="144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chiede conferma che sia o meno in corso un trattamento di dati personali che lo riguardano; 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line="240" w:lineRule="auto"/>
        <w:ind w:left="144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in caso di conferma, chiede di ottenere l'accesso a tali dati, una copia degli stessi, e tutte le informazioni previste alle lettere da a) a h) dell’art. 15, paragrafo 1, del Regolamento (UE) 2016/679, e in particolare; 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le finalità del trattamento; 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le categorie di dati personali trattate; 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 destinatari o le categorie di destinatari a cui i dati personali sono stati o saranno comunicati, in particolare se destinatari di paesi terzi o organizzazioni internazionali; 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periodo di conservazione dei dati personali previsto oppure, se non è possibile, i criteri utilizzati per determinare tale periodo; 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l’origine dei dati (ovvero il soggetto o la specifica fonte dalla quale essi sono stati acquisiti); 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l'esistenza di un processo decisionale automatizzato, compresa la profilazione, e le informazioni significative sulla logica utilizzata, nonché l'importanza e le conseguenze previste di tale trattamento per l'Interessato. </w:t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spacing w:after="0" w:line="240" w:lineRule="auto"/>
        <w:ind w:left="720" w:hanging="360"/>
        <w:rPr>
          <w:color w:val="333333"/>
          <w:u w:val="none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Richiesta di intervento sui dati</w:t>
      </w: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ind w:left="72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(artt. 16-18 del Regolamento (UE) 2016/679) </w:t>
      </w:r>
    </w:p>
    <w:p w:rsidR="00000000" w:rsidDel="00000000" w:rsidP="00000000" w:rsidRDefault="00000000" w:rsidRPr="00000000" w14:paraId="00000016">
      <w:pPr>
        <w:spacing w:after="0" w:line="240" w:lineRule="auto"/>
        <w:ind w:left="72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sottoscritto chiede di effettuare le seguenti operazioni (barrare solo le caselle che interessano):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after="0" w:line="240" w:lineRule="auto"/>
        <w:ind w:left="144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rettificazione e/o aggiornamento dei dati (art. 16 del Regolamento (UE) 2016/679);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line="240" w:lineRule="auto"/>
        <w:ind w:left="144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cancellazione dei dati (art. 17, paragrafo 1, del Regolamento (UE) 2016/679), per i seguenti motivi (specificare quali):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______________________________________________________________________;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______________________________________________________________________; 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______________________________________________________________________; 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line="240" w:lineRule="auto"/>
        <w:ind w:left="144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nei casi previsti all’art. 17, paragrafo 2, del Regolamento (UE) 2016/679, l’attestazione che il titolare ha informato altri titolari di trattamento della richiesta dell’Interessato di cancellare link, copie o riproduzioni dei suoi dati personali; 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line="240" w:lineRule="auto"/>
        <w:ind w:left="144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limitazione del trattamento (art. 18) per i seguenti motivi (barrare le caselle che interessano): 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contesta l’esattezza dei dati personali; 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trattamento dei dati è illecito; </w:t>
      </w:r>
    </w:p>
    <w:p w:rsidR="00000000" w:rsidDel="00000000" w:rsidP="00000000" w:rsidRDefault="00000000" w:rsidRPr="00000000" w14:paraId="00000020">
      <w:pPr>
        <w:numPr>
          <w:ilvl w:val="1"/>
          <w:numId w:val="4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 dati sono necessari all’Interessato per l’accertamento, l’esercizio o la difesa di un diritto in sede giudiziaria; </w:t>
      </w:r>
    </w:p>
    <w:p w:rsidR="00000000" w:rsidDel="00000000" w:rsidP="00000000" w:rsidRDefault="00000000" w:rsidRPr="00000000" w14:paraId="00000021">
      <w:pPr>
        <w:numPr>
          <w:ilvl w:val="1"/>
          <w:numId w:val="4"/>
        </w:numPr>
        <w:spacing w:after="0" w:line="240" w:lineRule="auto"/>
        <w:ind w:left="2160" w:hanging="36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l’Interessato si è opposto al trattamento dei dati ai sensi dell’art. 21, paragrafo 1, del Regolamento (UE) 2016/679. </w:t>
      </w:r>
    </w:p>
    <w:p w:rsidR="00000000" w:rsidDel="00000000" w:rsidP="00000000" w:rsidRDefault="00000000" w:rsidRPr="00000000" w14:paraId="00000022">
      <w:pPr>
        <w:spacing w:after="0" w:line="240" w:lineRule="auto"/>
        <w:ind w:left="144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ind w:left="72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La presente richiesta riguarda (indicare i dati personali, le categorie di dati o il trattamento cui si fa riferimento):</w:t>
      </w:r>
    </w:p>
    <w:p w:rsidR="00000000" w:rsidDel="00000000" w:rsidP="00000000" w:rsidRDefault="00000000" w:rsidRPr="00000000" w14:paraId="00000024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5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6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7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8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spacing w:after="0" w:line="240" w:lineRule="auto"/>
        <w:ind w:left="720" w:hanging="360"/>
        <w:rPr>
          <w:color w:val="333333"/>
          <w:u w:val="none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Opposizione al trattamento</w:t>
      </w: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 (art. 21, paragrafo 1 del Regolamento (UE) 2016/679)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ind w:left="72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sottoscritto si oppone al trattamento dei suoi dati personali ai sensi dell’art. 6, paragrafo 1, lettera e) o lettera f), per i seguenti motivi legati alla sua situazione particolare (specificare): </w:t>
      </w:r>
    </w:p>
    <w:p w:rsidR="00000000" w:rsidDel="00000000" w:rsidP="00000000" w:rsidRDefault="00000000" w:rsidRPr="00000000" w14:paraId="0000002C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D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E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2F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0">
      <w:pPr>
        <w:spacing w:after="0" w:line="240" w:lineRule="auto"/>
        <w:ind w:firstLine="72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31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***</w:t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sottoscritto: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line="240" w:lineRule="auto"/>
        <w:ind w:left="720" w:hanging="360"/>
        <w:rPr>
          <w:rFonts w:ascii="Roboto Light" w:cs="Roboto Light" w:eastAsia="Roboto Light" w:hAnsi="Roboto Light"/>
          <w:color w:val="333333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chiede di essere informato, ai sensi dell’art. 12, paragrafo 4 del Regolamento (UE) 2016/679, al più tardi entro un mese dal ricevimento della presente richiesta, degli eventuali motivi che impediscono al titolare di fornire le informazioni o svolgere le operazioni richieste;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line="240" w:lineRule="auto"/>
        <w:ind w:left="720" w:hanging="360"/>
        <w:rPr>
          <w:rFonts w:ascii="Roboto Light" w:cs="Roboto Light" w:eastAsia="Roboto Light" w:hAnsi="Roboto Light"/>
          <w:color w:val="333333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chiede, in particolare, di essere informato della sussistenza di eventuali condizioni che impediscono al Titolare di identificarlo come Interessato, ai sensi dell’art. 11, paragrafo 2, del Regolamento (UE) 2016/679.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720" w:firstLine="0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jc w:val="center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***</w:t>
      </w:r>
    </w:p>
    <w:p w:rsidR="00000000" w:rsidDel="00000000" w:rsidP="00000000" w:rsidRDefault="00000000" w:rsidRPr="00000000" w14:paraId="00000039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Recapito per la risposta</w:t>
      </w:r>
      <w:r w:rsidDel="00000000" w:rsidR="00000000" w:rsidRPr="00000000">
        <w:rPr>
          <w:rFonts w:ascii="Roboto Light" w:cs="Roboto Light" w:eastAsia="Roboto Light" w:hAnsi="Roboto Light"/>
          <w:color w:val="333333"/>
          <w:vertAlign w:val="superscript"/>
        </w:rPr>
        <w:footnoteReference w:customMarkFollows="0" w:id="0"/>
      </w: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:</w:t>
      </w:r>
    </w:p>
    <w:p w:rsidR="00000000" w:rsidDel="00000000" w:rsidP="00000000" w:rsidRDefault="00000000" w:rsidRPr="00000000" w14:paraId="0000003A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Via/Piazza: ____________________________________</w:t>
      </w:r>
    </w:p>
    <w:p w:rsidR="00000000" w:rsidDel="00000000" w:rsidP="00000000" w:rsidRDefault="00000000" w:rsidRPr="00000000" w14:paraId="0000003B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Comune: ______________________________________</w:t>
      </w:r>
    </w:p>
    <w:p w:rsidR="00000000" w:rsidDel="00000000" w:rsidP="00000000" w:rsidRDefault="00000000" w:rsidRPr="00000000" w14:paraId="0000003C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Provincia: _____________________________________</w:t>
      </w:r>
    </w:p>
    <w:p w:rsidR="00000000" w:rsidDel="00000000" w:rsidP="00000000" w:rsidRDefault="00000000" w:rsidRPr="00000000" w14:paraId="0000003D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Codice postale: _______________________________</w:t>
      </w:r>
    </w:p>
    <w:p w:rsidR="00000000" w:rsidDel="00000000" w:rsidP="00000000" w:rsidRDefault="00000000" w:rsidRPr="00000000" w14:paraId="0000003E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oppure </w:t>
      </w:r>
    </w:p>
    <w:p w:rsidR="00000000" w:rsidDel="00000000" w:rsidP="00000000" w:rsidRDefault="00000000" w:rsidRPr="00000000" w14:paraId="00000040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e-mail/PEC: ___________________________________</w:t>
      </w:r>
    </w:p>
    <w:p w:rsidR="00000000" w:rsidDel="00000000" w:rsidP="00000000" w:rsidRDefault="00000000" w:rsidRPr="00000000" w14:paraId="00000042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" w:cs="Roboto" w:eastAsia="Roboto" w:hAnsi="Roboto"/>
          <w:color w:val="333333"/>
          <w:rtl w:val="0"/>
        </w:rPr>
        <w:t xml:space="preserve">Eventuali precisazioni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Il sottoscritto precisa (fornire eventuali spiegazioni utili o indicare eventuali documenti allegati): </w:t>
      </w:r>
    </w:p>
    <w:p w:rsidR="00000000" w:rsidDel="00000000" w:rsidP="00000000" w:rsidRDefault="00000000" w:rsidRPr="00000000" w14:paraId="00000045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___________________________________________________________________________________________</w:t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="240" w:lineRule="auto"/>
        <w:rPr>
          <w:rFonts w:ascii="Roboto Light" w:cs="Roboto Light" w:eastAsia="Roboto Light" w:hAnsi="Roboto Light"/>
          <w:u w:val="singl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Il sottoscritto dichiara di essere informato che i dati personali sono trattati nel rispetto del  Regolamento UE 2016/679 (GDPR) e secondo l’informativa privacy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riportata in calce, parte integrante della presente modulistica.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ind w:left="5040" w:firstLine="0"/>
        <w:jc w:val="center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 (Luogo e data) </w:t>
      </w:r>
    </w:p>
    <w:p w:rsidR="00000000" w:rsidDel="00000000" w:rsidP="00000000" w:rsidRDefault="00000000" w:rsidRPr="00000000" w14:paraId="00000050">
      <w:pPr>
        <w:spacing w:after="0" w:line="240" w:lineRule="auto"/>
        <w:ind w:left="5040" w:firstLine="0"/>
        <w:jc w:val="center"/>
        <w:rPr>
          <w:rFonts w:ascii="Roboto Light" w:cs="Roboto Light" w:eastAsia="Roboto Light" w:hAnsi="Roboto Light"/>
          <w:color w:val="333333"/>
        </w:rPr>
      </w:pPr>
      <w:r w:rsidDel="00000000" w:rsidR="00000000" w:rsidRPr="00000000">
        <w:rPr>
          <w:rFonts w:ascii="Roboto Light" w:cs="Roboto Light" w:eastAsia="Roboto Light" w:hAnsi="Roboto Light"/>
          <w:color w:val="333333"/>
          <w:rtl w:val="0"/>
        </w:rPr>
        <w:t xml:space="preserve">(Firma)</w:t>
      </w:r>
    </w:p>
    <w:p w:rsidR="00000000" w:rsidDel="00000000" w:rsidP="00000000" w:rsidRDefault="00000000" w:rsidRPr="00000000" w14:paraId="00000051">
      <w:pPr>
        <w:spacing w:after="0" w:line="240" w:lineRule="auto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40" w:lineRule="auto"/>
        <w:jc w:val="left"/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40" w:lineRule="auto"/>
        <w:ind w:hanging="1"/>
        <w:jc w:val="center"/>
        <w:rPr>
          <w:rFonts w:ascii="Roboto" w:cs="Roboto" w:eastAsia="Roboto" w:hAnsi="Roboto"/>
          <w:color w:val="ff9900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INFORMATIVA SUL TRATTAMENTO DEI DATI PERSONALI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Rule="auto"/>
        <w:jc w:val="left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Questo documento descrive la policy in materia di evasione delle richieste di accesso ai propri dati personali da parte degli Interessati, dal punto di vista della gestione e della protezione dei dati personali.</w:t>
      </w:r>
    </w:p>
    <w:p w:rsidR="00000000" w:rsidDel="00000000" w:rsidP="00000000" w:rsidRDefault="00000000" w:rsidRPr="00000000" w14:paraId="00000057">
      <w:pPr>
        <w:spacing w:after="0" w:line="240" w:lineRule="auto"/>
        <w:ind w:hanging="1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40" w:lineRule="auto"/>
        <w:ind w:hanging="1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L’informativa contiene l’insieme di tutte le informazioni da rendere obbligatoriamente e in modo trasparente ai sensi dell’art. 13 del Regolamento (UE) 2016/679 (“GDPR”).</w:t>
      </w:r>
    </w:p>
    <w:p w:rsidR="00000000" w:rsidDel="00000000" w:rsidP="00000000" w:rsidRDefault="00000000" w:rsidRPr="00000000" w14:paraId="00000059">
      <w:pPr>
        <w:spacing w:after="0" w:line="240" w:lineRule="auto"/>
        <w:ind w:hanging="1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5"/>
        <w:gridCol w:w="7005"/>
        <w:tblGridChange w:id="0">
          <w:tblGrid>
            <w:gridCol w:w="1995"/>
            <w:gridCol w:w="7005"/>
          </w:tblGrid>
        </w:tblGridChange>
      </w:tblGrid>
      <w:tr>
        <w:trPr>
          <w:cantSplit w:val="0"/>
          <w:trHeight w:val="1980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left"/>
              <w:rPr>
                <w:rFonts w:ascii="Trebuchet MS" w:cs="Trebuchet MS" w:eastAsia="Trebuchet MS" w:hAnsi="Trebuchet MS"/>
                <w:b w:val="1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</w:rPr>
              <w:drawing>
                <wp:inline distB="114300" distT="114300" distL="114300" distR="114300">
                  <wp:extent cx="971550" cy="1096342"/>
                  <wp:effectExtent b="0" l="0" r="0" t="0"/>
                  <wp:docPr id="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963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IDENTITÀ E DATI DI CONTATTO DEL TITOLARE DEL TRATTAMENTO</w:t>
            </w:r>
          </w:p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left"/>
              <w:rPr>
                <w:rFonts w:ascii="Roboto ExtraLight" w:cs="Roboto ExtraLight" w:eastAsia="Roboto ExtraLight" w:hAnsi="Roboto ExtraLight"/>
                <w:i w:val="1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1, lett. a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ind w:hanging="1"/>
              <w:rPr>
                <w:rFonts w:ascii="Roboto ExtraLight" w:cs="Roboto ExtraLight" w:eastAsia="Roboto ExtraLight" w:hAnsi="Roboto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Titolare del trattamento dei dati personali è Marte s.r.l. con sede a Castiglione delle Stiviere (MN), Via Chiassi n. 21, CAP46043, contattabile al seguente indirizzo e-mail:info@privacyplay.it.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57263" cy="957263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FINALITA’ DEL TRATTAMENTO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11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1, lett. c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Il trattamento dei dati è necessario per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fornire riscontro all’istanza di accesso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63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6990"/>
        <w:tblGridChange w:id="0">
          <w:tblGrid>
            <w:gridCol w:w="2010"/>
            <w:gridCol w:w="69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33450" cy="927100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BASE GIURIDICA DEL TRATTAMENTO</w:t>
            </w:r>
          </w:p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13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1, lett. c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La base giuridica del trattamento è costituita dal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rispetto degli obblighi legali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(art. 6.1.c GDPR).</w:t>
            </w:r>
          </w:p>
        </w:tc>
      </w:tr>
    </w:tbl>
    <w:p w:rsidR="00000000" w:rsidDel="00000000" w:rsidP="00000000" w:rsidRDefault="00000000" w:rsidRPr="00000000" w14:paraId="00000068">
      <w:pPr>
        <w:spacing w:after="0" w:line="240" w:lineRule="auto"/>
        <w:ind w:hanging="1"/>
        <w:jc w:val="center"/>
        <w:rPr>
          <w:b w:val="1"/>
          <w:color w:val="b7b7b7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95"/>
        <w:gridCol w:w="7050"/>
        <w:tblGridChange w:id="0">
          <w:tblGrid>
            <w:gridCol w:w="1995"/>
            <w:gridCol w:w="7050"/>
          </w:tblGrid>
        </w:tblGridChange>
      </w:tblGrid>
      <w:tr>
        <w:trPr>
          <w:cantSplit w:val="0"/>
          <w:trHeight w:val="190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cccccc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51357" cy="1081088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57" cy="1081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cccccc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990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9900"/>
                <w:rtl w:val="0"/>
              </w:rPr>
              <w:t xml:space="preserve">LEGITTIMO INTERESSE</w:t>
            </w:r>
          </w:p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rFonts w:ascii="Roboto ExtraLight" w:cs="Roboto ExtraLight" w:eastAsia="Roboto ExtraLight" w:hAnsi="Roboto ExtraLight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Il trattamento dei dati personali avviene su basi giuridiche diverse dal legittimo interesse.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spacing w:after="0" w:line="240" w:lineRule="auto"/>
        <w:ind w:hanging="1"/>
        <w:jc w:val="left"/>
        <w:rPr>
          <w:b w:val="1"/>
          <w:color w:val="b7b7b7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60"/>
        <w:tblGridChange w:id="0">
          <w:tblGrid>
            <w:gridCol w:w="2025"/>
            <w:gridCol w:w="6960"/>
          </w:tblGrid>
        </w:tblGridChange>
      </w:tblGrid>
      <w:tr>
        <w:trPr>
          <w:cantSplit w:val="0"/>
          <w:trHeight w:val="1860" w:hRule="atLeast"/>
          <w:tblHeader w:val="0"/>
        </w:trPr>
        <w:tc>
          <w:tcPr>
            <w:tcBorders>
              <w:top w:color="cccccc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53927" cy="957263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27" cy="957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990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9900"/>
                <w:rtl w:val="0"/>
              </w:rPr>
              <w:t xml:space="preserve">DESTINATARI DEI DATI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16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1, lett. e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 dati personali possono essere comunicati a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personale interno espressamente autorizzato al trattamento e soggetti esterni designati come Responsabili del trattamento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, quali fornitori di servizi strumentali alle finalità di cui sopra (ad esempio servizi tecnici), nonché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Autorità pubbliche/istituzionali 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nei casi previsti dalla legge.</w:t>
            </w:r>
          </w:p>
        </w:tc>
      </w:tr>
    </w:tbl>
    <w:p w:rsidR="00000000" w:rsidDel="00000000" w:rsidP="00000000" w:rsidRDefault="00000000" w:rsidRPr="00000000" w14:paraId="00000071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rHeight w:val="1596.914062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41988" cy="945282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88" cy="9452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TRASFERIMENTO DI DATI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18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1, lett. f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ind w:hanging="1"/>
              <w:rPr>
                <w:rFonts w:ascii="Roboto" w:cs="Roboto" w:eastAsia="Roboto" w:hAnsi="Roboto"/>
                <w:i w:val="1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 dati trattati non sono oggetto di trasferimento 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verso paesi terzi, ovverosia al di fuori dello Spazio Economico Europeo (SEE), o verso organizzazioni internazionali.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rHeight w:val="268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52815" cy="956146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15" cy="9561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PERIODO DI CONSERVAZIONE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20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2, lett. a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 dati personali sono trattati per 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5 (cinque) anni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e sono conservati in modo da garantire la sicurezza, prevenendo l'accesso non autorizzato o illecito.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In ogni caso, i dati vengono regolarmente rivisti per verificarne la necessità di conservazione. Una volta che i dati non sono più necessari per le finalità per cui sono stati raccolti, vengono cancellati o anonimizzati in modo sicuro. </w:t>
            </w:r>
          </w:p>
        </w:tc>
      </w:tr>
    </w:tbl>
    <w:p w:rsidR="00000000" w:rsidDel="00000000" w:rsidP="00000000" w:rsidRDefault="00000000" w:rsidRPr="00000000" w14:paraId="0000007C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6990"/>
        <w:tblGridChange w:id="0">
          <w:tblGrid>
            <w:gridCol w:w="2010"/>
            <w:gridCol w:w="69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54150" cy="957486"/>
                  <wp:effectExtent b="0" l="0" r="0" t="0"/>
                  <wp:docPr id="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0" cy="9574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DIRITTI DEI SOGGETTI INTERESSATI</w:t>
            </w:r>
          </w:p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22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2, lett. b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Nei confronti del Titolare gli Interessati godono dei diritti loro riconosciuti dal GDPR e pertanto, se ne ricorrono i rispettivi presupposti, possono esercitare i seguenti diritti:</w:t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accesso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ai propri dati personali (art. 15 GDPR);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rettifica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dei dati inesatti ed integrazione dei dati incompleti (art. 16 GDPR), con obbligo di notifica del Titolare (art. 19 GDPR);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cancellazione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dei dati (art. 17 GDPR), con obbligo di notifica del Titolare (art. 19 GDPR);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limitazion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e del trattamento (art. 18 GDPR), con obbligo di notifica del Titolare (art. 19 GDPR);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opposizione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al trattamento dei dati effettuato con processi decisionali automatizzati, compresa la profilazione (art. 21);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portabilità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dei dati (art. 20 GDPR).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Per esercitare i propri diritti e per ogni altra questione attinente al trattamento dei propri dati personali, ogni Interessato può compilare il modulo reso disponibile dal Titolare.</w:t>
            </w:r>
          </w:p>
        </w:tc>
      </w:tr>
    </w:tbl>
    <w:p w:rsidR="00000000" w:rsidDel="00000000" w:rsidP="00000000" w:rsidRDefault="00000000" w:rsidRPr="00000000" w14:paraId="00000088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42211" cy="945505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11" cy="945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REVOCA DEL CONSENSO</w:t>
            </w:r>
          </w:p>
          <w:p w:rsidR="00000000" w:rsidDel="00000000" w:rsidP="00000000" w:rsidRDefault="00000000" w:rsidRPr="00000000" w14:paraId="0000008B">
            <w:pPr>
              <w:widowControl w:val="0"/>
              <w:spacing w:after="0" w:line="240" w:lineRule="auto"/>
              <w:jc w:val="left"/>
              <w:rPr>
                <w:rFonts w:ascii="Roboto ExtraLight" w:cs="Roboto ExtraLight" w:eastAsia="Roboto ExtraLight" w:hAnsi="Roboto ExtraLight"/>
                <w:i w:val="1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2, lett. c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after="0" w:line="240" w:lineRule="auto"/>
              <w:jc w:val="left"/>
              <w:rPr>
                <w:rFonts w:ascii="Roboto ExtraLight" w:cs="Roboto ExtraLight" w:eastAsia="Roboto ExtraLight" w:hAnsi="Roboto ExtraLight"/>
                <w:i w:val="1"/>
                <w:color w:val="ffa903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7, par. 3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after="0" w:line="240" w:lineRule="auto"/>
              <w:rPr>
                <w:rFonts w:ascii="Roboto ExtraLight" w:cs="Roboto ExtraLight" w:eastAsia="Roboto ExtraLight" w:hAnsi="Roboto ExtraLight"/>
                <w:i w:val="1"/>
                <w:color w:val="ffa903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Il trattamento dei dati personali avviene su basi giuridiche diverse dal consenso, quindi la revoca non è necessaria.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rHeight w:val="1875" w:hRule="atLeast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41504" cy="938213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504" cy="938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PROPOSIZIONE DI UN RECLAMO A UN’AUTORITÀ DI CONTROLLO</w:t>
            </w:r>
          </w:p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jc w:val="left"/>
              <w:rPr>
                <w:rFonts w:ascii="Roboto ExtraLight" w:cs="Roboto ExtraLight" w:eastAsia="Roboto ExtraLight" w:hAnsi="Roboto ExtraLight"/>
                <w:i w:val="1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2, lett. d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28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77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Ogni Interessato ha anche il diritto di proporre reclamo all’Autorità garante per la protezione dei dati personali:</w:t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ind w:hanging="1"/>
              <w:rPr>
                <w:rFonts w:ascii="Roboto" w:cs="Roboto" w:eastAsia="Roboto" w:hAnsi="Roboto"/>
                <w:i w:val="1"/>
                <w:color w:val="ffa903"/>
              </w:rPr>
            </w:pPr>
            <w:hyperlink r:id="rId29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rtl w:val="0"/>
                </w:rPr>
                <w:t xml:space="preserve">www.garanteprivacy.it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49585" cy="1052513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85" cy="1052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9900"/>
              </w:rPr>
            </w:pPr>
            <w:r w:rsidDel="00000000" w:rsidR="00000000" w:rsidRPr="00000000">
              <w:rPr>
                <w:rFonts w:ascii="Roboto" w:cs="Roboto" w:eastAsia="Roboto" w:hAnsi="Roboto"/>
                <w:color w:val="ff9900"/>
                <w:rtl w:val="0"/>
              </w:rPr>
              <w:t xml:space="preserve">CONFERIMENTO DEI DATI </w:t>
            </w:r>
          </w:p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31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2, lett. e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Il conferimento dei dati personali è necessario per 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l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'evasione della richiesta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di accesso agli atti</w:t>
            </w: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.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 Il mancato conferimento comporta l’impossibilità di fornire riscontro all’Interessato.</w:t>
            </w:r>
          </w:p>
        </w:tc>
      </w:tr>
    </w:tbl>
    <w:p w:rsidR="00000000" w:rsidDel="00000000" w:rsidP="00000000" w:rsidRDefault="00000000" w:rsidRPr="00000000" w14:paraId="0000009A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42975" cy="7747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PROCESSO DECISIONALE AUTOMATIZZATO</w:t>
            </w:r>
          </w:p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33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2, lett. f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ind w:hanging="1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I dati trattati non sono oggetto di trattamenti automatizzati, compresa la profilazione</w:t>
            </w: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, con effetti legali significativi o comunque rilevanti nei confronti degli Interessati.</w:t>
            </w:r>
          </w:p>
        </w:tc>
      </w:tr>
    </w:tbl>
    <w:p w:rsidR="00000000" w:rsidDel="00000000" w:rsidP="00000000" w:rsidRDefault="00000000" w:rsidRPr="00000000" w14:paraId="0000009F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6990"/>
        <w:tblGridChange w:id="0">
          <w:tblGrid>
            <w:gridCol w:w="2010"/>
            <w:gridCol w:w="69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57263" cy="9906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ULTERIORI FINALITÀ DEL TRATTAMENTO</w:t>
            </w:r>
          </w:p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35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13, par. 3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ind w:hanging="1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Il trattamento è limitato alle finalità specifiche e legittime per le quali i dati sono stati raccolti, assicurando che siano adeguati, pertinenti e limitati a quanto strettamente necessario per il raggiungimento delle finalità perseguite, evitando qualsiasi utilizzo eccessivo o non necessario.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6975"/>
        <w:tblGridChange w:id="0">
          <w:tblGrid>
            <w:gridCol w:w="2025"/>
            <w:gridCol w:w="697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33450" cy="927100"/>
                  <wp:effectExtent b="0" l="0" r="0" t="0"/>
                  <wp:docPr id="1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8" w:val="single"/>
              <w:left w:color="ffffff" w:space="0" w:sz="8" w:val="single"/>
              <w:bottom w:color="d9d9d9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color w:val="ffa903"/>
              </w:rPr>
            </w:pPr>
            <w:r w:rsidDel="00000000" w:rsidR="00000000" w:rsidRPr="00000000">
              <w:rPr>
                <w:rFonts w:ascii="Roboto" w:cs="Roboto" w:eastAsia="Roboto" w:hAnsi="Roboto"/>
                <w:color w:val="ffa903"/>
                <w:rtl w:val="0"/>
              </w:rPr>
              <w:t xml:space="preserve">CATEGORIE DI DATI</w:t>
            </w:r>
          </w:p>
          <w:p w:rsidR="00000000" w:rsidDel="00000000" w:rsidP="00000000" w:rsidRDefault="00000000" w:rsidRPr="00000000" w14:paraId="000000A7">
            <w:pPr>
              <w:widowControl w:val="0"/>
              <w:spacing w:after="0" w:line="240" w:lineRule="auto"/>
              <w:jc w:val="left"/>
              <w:rPr>
                <w:rFonts w:ascii="Roboto" w:cs="Roboto" w:eastAsia="Roboto" w:hAnsi="Roboto"/>
                <w:i w:val="1"/>
                <w:color w:val="ffa903"/>
              </w:rPr>
            </w:pPr>
            <w:hyperlink r:id="rId37">
              <w:r w:rsidDel="00000000" w:rsidR="00000000" w:rsidRPr="00000000">
                <w:rPr>
                  <w:rFonts w:ascii="Roboto ExtraLight" w:cs="Roboto ExtraLight" w:eastAsia="Roboto ExtraLight" w:hAnsi="Roboto ExtraLight"/>
                  <w:i w:val="1"/>
                  <w:sz w:val="20"/>
                  <w:szCs w:val="20"/>
                  <w:rtl w:val="0"/>
                </w:rPr>
                <w:t xml:space="preserve">Art. 14, par. 1, lett. d GDPR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highlight w:val="white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Dati anagrafici</w:t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Dati di contatto</w:t>
            </w:r>
          </w:p>
          <w:p w:rsidR="00000000" w:rsidDel="00000000" w:rsidP="00000000" w:rsidRDefault="00000000" w:rsidRPr="00000000" w14:paraId="000000AA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Dati di accesso e di identificazione</w:t>
            </w:r>
          </w:p>
        </w:tc>
      </w:tr>
    </w:tbl>
    <w:p w:rsidR="00000000" w:rsidDel="00000000" w:rsidP="00000000" w:rsidRDefault="00000000" w:rsidRPr="00000000" w14:paraId="000000AB">
      <w:pPr>
        <w:spacing w:after="0" w:line="240" w:lineRule="auto"/>
        <w:ind w:hanging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Rule="auto"/>
        <w:ind w:hanging="1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color w:val="ffa903"/>
          <w:rtl w:val="0"/>
        </w:rPr>
        <w:t xml:space="preserve">REVISIONI E AGGIORNAMENTI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ind w:hanging="1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La policy è soggetta a revisioni periodiche per garantire la conformità alle normative vigenti, l’efficacia e l’adeguatezza rispetto agli obiettivi prefissati, nonché rafforzare le misure di sicurezza dei dati e garantire una maggiore tutela dei diritti degli Interessati. </w:t>
      </w:r>
    </w:p>
    <w:p w:rsidR="00000000" w:rsidDel="00000000" w:rsidP="00000000" w:rsidRDefault="00000000" w:rsidRPr="00000000" w14:paraId="000000AE">
      <w:pPr>
        <w:spacing w:after="0" w:line="240" w:lineRule="auto"/>
        <w:rPr>
          <w:rFonts w:ascii="Roboto Light" w:cs="Roboto Light" w:eastAsia="Roboto Light" w:hAnsi="Roboto Light"/>
          <w:highlight w:val="whit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Gli aggiornamenti saranno comunicati tempestivamente e pubblicati sul sito web/app.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Si invita a consultare regolarmente questa sezione per eventuali modifiche.</w:t>
      </w:r>
    </w:p>
    <w:p w:rsidR="00000000" w:rsidDel="00000000" w:rsidP="00000000" w:rsidRDefault="00000000" w:rsidRPr="00000000" w14:paraId="000000B0">
      <w:pPr>
        <w:spacing w:after="0" w:line="240" w:lineRule="auto"/>
        <w:jc w:val="left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sectPr>
      <w:footerReference r:id="rId38" w:type="default"/>
      <w:pgSz w:h="16838" w:w="11906" w:orient="portrait"/>
      <w:pgMar w:bottom="1134" w:top="1417" w:left="1276" w:right="1134" w:header="708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Trebuchet MS"/>
  <w:font w:name="Arial"/>
  <w:font w:name="Roboto Extra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spacing w:after="0" w:line="240" w:lineRule="auto"/>
      <w:jc w:val="right"/>
      <w:rPr>
        <w:i w:val="1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spacing w:after="0" w:line="240" w:lineRule="auto"/>
      <w:jc w:val="right"/>
      <w:rPr>
        <w:i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spacing w:after="0" w:line="240" w:lineRule="auto"/>
      <w:jc w:val="right"/>
      <w:rPr>
        <w:i w:val="1"/>
        <w:sz w:val="20"/>
        <w:szCs w:val="20"/>
      </w:rPr>
    </w:pPr>
    <w:r w:rsidDel="00000000" w:rsidR="00000000" w:rsidRPr="00000000">
      <w:rPr>
        <w:rFonts w:ascii="Roboto ExtraLight" w:cs="Roboto ExtraLight" w:eastAsia="Roboto ExtraLight" w:hAnsi="Roboto ExtraLight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B1">
      <w:pPr>
        <w:spacing w:after="0" w:line="240" w:lineRule="auto"/>
        <w:rPr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color w:val="333333"/>
          <w:sz w:val="20"/>
          <w:szCs w:val="20"/>
          <w:rtl w:val="0"/>
        </w:rPr>
        <w:t xml:space="preserve">Allegare copia di un documento di riconoscimento.</w:t>
      </w: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216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7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6C750A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Paragrafoelenco">
    <w:name w:val="List Paragraph"/>
    <w:basedOn w:val="Normale"/>
    <w:uiPriority w:val="34"/>
    <w:qFormat w:val="1"/>
    <w:rsid w:val="00C61684"/>
    <w:pPr>
      <w:ind w:left="720"/>
      <w:contextualSpacing w:val="1"/>
    </w:pPr>
  </w:style>
  <w:style w:type="paragraph" w:styleId="Intestazione">
    <w:name w:val="header"/>
    <w:basedOn w:val="Normale"/>
    <w:link w:val="IntestazioneCarattere"/>
    <w:uiPriority w:val="99"/>
    <w:semiHidden w:val="1"/>
    <w:unhideWhenUsed w:val="1"/>
    <w:rsid w:val="00F634D1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semiHidden w:val="1"/>
    <w:rsid w:val="00F634D1"/>
  </w:style>
  <w:style w:type="paragraph" w:styleId="Pidipagina">
    <w:name w:val="footer"/>
    <w:basedOn w:val="Normale"/>
    <w:link w:val="PidipaginaCarattere"/>
    <w:uiPriority w:val="99"/>
    <w:unhideWhenUsed w:val="1"/>
    <w:rsid w:val="00F634D1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F634D1"/>
  </w:style>
  <w:style w:type="paragraph" w:styleId="Standard" w:customStyle="1">
    <w:name w:val="Standard"/>
    <w:next w:val="Normale"/>
    <w:rsid w:val="002E7418"/>
    <w:pPr>
      <w:widowControl w:val="0"/>
      <w:suppressAutoHyphens w:val="1"/>
      <w:autoSpaceDN w:val="0"/>
      <w:spacing w:after="0" w:line="240" w:lineRule="auto"/>
      <w:textAlignment w:val="baseline"/>
    </w:pPr>
    <w:rPr>
      <w:rFonts w:ascii="Times New Roman" w:cs="Times New Roman" w:eastAsia="Times New Roman" w:hAnsi="Times New Roman"/>
      <w:kern w:val="3"/>
      <w:sz w:val="24"/>
      <w:szCs w:val="24"/>
      <w:lang w:bidi="hi-IN" w:eastAsia="zh-CN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0B29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0B2996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it-IT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0B2996"/>
    <w:rPr>
      <w:rFonts w:ascii="Times New Roman" w:cs="Times New Roman" w:eastAsia="Times New Roman" w:hAnsi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0B299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0B2996"/>
    <w:rPr>
      <w:rFonts w:ascii="Segoe UI" w:cs="Segoe UI" w:hAnsi="Segoe UI"/>
      <w:sz w:val="18"/>
      <w:szCs w:val="18"/>
    </w:rPr>
  </w:style>
  <w:style w:type="character" w:styleId="normaltextrun" w:customStyle="1">
    <w:name w:val="normaltextrun"/>
    <w:basedOn w:val="Carpredefinitoparagrafo"/>
    <w:rsid w:val="00125900"/>
  </w:style>
  <w:style w:type="character" w:styleId="apple-converted-space" w:customStyle="1">
    <w:name w:val="apple-converted-space"/>
    <w:basedOn w:val="Carpredefinitoparagrafo"/>
    <w:rsid w:val="00125900"/>
  </w:style>
  <w:style w:type="character" w:styleId="spellingerror" w:customStyle="1">
    <w:name w:val="spellingerror"/>
    <w:basedOn w:val="Carpredefinitoparagrafo"/>
    <w:rsid w:val="00125900"/>
  </w:style>
  <w:style w:type="paragraph" w:styleId="LXHeading1" w:customStyle="1">
    <w:name w:val="LX Heading 1"/>
    <w:basedOn w:val="Normale"/>
    <w:next w:val="LXHeading2"/>
    <w:link w:val="LXHeading1Zchn"/>
    <w:qFormat w:val="1"/>
    <w:rsid w:val="00125900"/>
    <w:pPr>
      <w:keepNext w:val="1"/>
      <w:numPr>
        <w:numId w:val="5"/>
      </w:numPr>
      <w:spacing w:after="240" w:before="360" w:line="240" w:lineRule="auto"/>
      <w:jc w:val="both"/>
    </w:pPr>
    <w:rPr>
      <w:rFonts w:ascii="Arial" w:cs="Times New Roman" w:eastAsia="Calibri" w:hAnsi="Arial"/>
      <w:b w:val="1"/>
      <w:sz w:val="20"/>
      <w:lang w:val="en-US"/>
    </w:rPr>
  </w:style>
  <w:style w:type="paragraph" w:styleId="LXHeading2" w:customStyle="1">
    <w:name w:val="LX Heading 2"/>
    <w:basedOn w:val="Normale"/>
    <w:link w:val="LXHeading2Zchn"/>
    <w:qFormat w:val="1"/>
    <w:rsid w:val="00125900"/>
    <w:pPr>
      <w:numPr>
        <w:ilvl w:val="1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US"/>
    </w:rPr>
  </w:style>
  <w:style w:type="character" w:styleId="LXHeading2Zchn" w:customStyle="1">
    <w:name w:val="LX Heading 2 Zchn"/>
    <w:link w:val="LXHeading2"/>
    <w:rsid w:val="00125900"/>
    <w:rPr>
      <w:rFonts w:ascii="Arial" w:cs="Times New Roman" w:eastAsia="Calibri" w:hAnsi="Arial"/>
      <w:sz w:val="20"/>
      <w:lang w:val="en-US"/>
    </w:rPr>
  </w:style>
  <w:style w:type="character" w:styleId="LXHeading1Zchn" w:customStyle="1">
    <w:name w:val="LX Heading 1 Zchn"/>
    <w:link w:val="LXHeading1"/>
    <w:rsid w:val="00125900"/>
    <w:rPr>
      <w:rFonts w:ascii="Arial" w:cs="Times New Roman" w:eastAsia="Calibri" w:hAnsi="Arial"/>
      <w:b w:val="1"/>
      <w:sz w:val="20"/>
      <w:lang w:val="en-US"/>
    </w:rPr>
  </w:style>
  <w:style w:type="paragraph" w:styleId="LXHeading3" w:customStyle="1">
    <w:name w:val="LX Heading 3"/>
    <w:basedOn w:val="Normale"/>
    <w:qFormat w:val="1"/>
    <w:rsid w:val="00125900"/>
    <w:pPr>
      <w:numPr>
        <w:ilvl w:val="2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GB"/>
    </w:rPr>
  </w:style>
  <w:style w:type="paragraph" w:styleId="LXHeading4" w:customStyle="1">
    <w:name w:val="LX Heading 4"/>
    <w:basedOn w:val="Normale"/>
    <w:link w:val="LXHeading4Zchn"/>
    <w:qFormat w:val="1"/>
    <w:rsid w:val="00125900"/>
    <w:pPr>
      <w:numPr>
        <w:ilvl w:val="3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GB"/>
    </w:rPr>
  </w:style>
  <w:style w:type="character" w:styleId="LXHeading4Zchn" w:customStyle="1">
    <w:name w:val="LX Heading 4 Zchn"/>
    <w:link w:val="LXHeading4"/>
    <w:rsid w:val="00125900"/>
    <w:rPr>
      <w:rFonts w:ascii="Arial" w:cs="Times New Roman" w:eastAsia="Calibri" w:hAnsi="Arial"/>
      <w:sz w:val="20"/>
      <w:lang w:val="en-GB"/>
    </w:rPr>
  </w:style>
  <w:style w:type="paragraph" w:styleId="LXHeading5" w:customStyle="1">
    <w:name w:val="LX Heading 5"/>
    <w:basedOn w:val="Normale"/>
    <w:qFormat w:val="1"/>
    <w:rsid w:val="00125900"/>
    <w:pPr>
      <w:numPr>
        <w:ilvl w:val="4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GB"/>
    </w:rPr>
  </w:style>
  <w:style w:type="paragraph" w:styleId="LXHeading6" w:customStyle="1">
    <w:name w:val="LX Heading 6"/>
    <w:basedOn w:val="Normale"/>
    <w:qFormat w:val="1"/>
    <w:rsid w:val="00125900"/>
    <w:pPr>
      <w:numPr>
        <w:ilvl w:val="5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US"/>
    </w:rPr>
  </w:style>
  <w:style w:type="paragraph" w:styleId="LXHeading7" w:customStyle="1">
    <w:name w:val="LX Heading 7"/>
    <w:basedOn w:val="Normale"/>
    <w:qFormat w:val="1"/>
    <w:rsid w:val="00125900"/>
    <w:pPr>
      <w:numPr>
        <w:ilvl w:val="6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GB"/>
    </w:rPr>
  </w:style>
  <w:style w:type="paragraph" w:styleId="LXHeading8" w:customStyle="1">
    <w:name w:val="LX Heading 8"/>
    <w:basedOn w:val="Normale"/>
    <w:qFormat w:val="1"/>
    <w:rsid w:val="00125900"/>
    <w:pPr>
      <w:numPr>
        <w:ilvl w:val="7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GB"/>
    </w:rPr>
  </w:style>
  <w:style w:type="paragraph" w:styleId="LXHeading9" w:customStyle="1">
    <w:name w:val="LX Heading 9"/>
    <w:basedOn w:val="Normale"/>
    <w:qFormat w:val="1"/>
    <w:rsid w:val="00125900"/>
    <w:pPr>
      <w:numPr>
        <w:ilvl w:val="8"/>
        <w:numId w:val="5"/>
      </w:numPr>
      <w:spacing w:after="240" w:line="240" w:lineRule="auto"/>
      <w:jc w:val="both"/>
    </w:pPr>
    <w:rPr>
      <w:rFonts w:ascii="Arial" w:cs="Times New Roman" w:eastAsia="Calibri" w:hAnsi="Arial"/>
      <w:sz w:val="20"/>
      <w:lang w:val="en-GB"/>
    </w:rPr>
  </w:style>
  <w:style w:type="paragraph" w:styleId="Corpotesto">
    <w:name w:val="Body Text"/>
    <w:basedOn w:val="Normale"/>
    <w:link w:val="CorpotestoCarattere"/>
    <w:unhideWhenUsed w:val="1"/>
    <w:rsid w:val="00125900"/>
    <w:pPr>
      <w:spacing w:after="120" w:line="240" w:lineRule="auto"/>
      <w:jc w:val="both"/>
    </w:pPr>
    <w:rPr>
      <w:rFonts w:ascii="Arial" w:cs="Times New Roman" w:eastAsia="Calibri" w:hAnsi="Arial"/>
      <w:sz w:val="20"/>
      <w:lang w:val="de-DE"/>
    </w:rPr>
  </w:style>
  <w:style w:type="character" w:styleId="CorpotestoCarattere" w:customStyle="1">
    <w:name w:val="Corpo testo Carattere"/>
    <w:basedOn w:val="Carpredefinitoparagrafo"/>
    <w:link w:val="Corpotesto"/>
    <w:rsid w:val="00125900"/>
    <w:rPr>
      <w:rFonts w:ascii="Arial" w:cs="Times New Roman" w:eastAsia="Calibri" w:hAnsi="Arial"/>
      <w:sz w:val="20"/>
      <w:lang w:val="de-DE"/>
    </w:rPr>
  </w:style>
  <w:style w:type="table" w:styleId="Grigliatabella">
    <w:name w:val="Table Grid"/>
    <w:basedOn w:val="Tabellanormale"/>
    <w:uiPriority w:val="59"/>
    <w:rsid w:val="00125900"/>
    <w:pPr>
      <w:spacing w:after="0" w:line="240" w:lineRule="auto"/>
    </w:pPr>
    <w:rPr>
      <w:rFonts w:ascii="Calibri" w:cs="Times New Roman" w:eastAsia="Calibri" w:hAnsi="Calibri"/>
      <w:sz w:val="20"/>
      <w:szCs w:val="20"/>
      <w:lang w:eastAsia="de-DE" w:val="de-DE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ph" w:customStyle="1">
    <w:name w:val="paragraph"/>
    <w:basedOn w:val="Normale"/>
    <w:rsid w:val="0012590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character" w:styleId="eop" w:customStyle="1">
    <w:name w:val="eop"/>
    <w:basedOn w:val="Carpredefinitoparagrafo"/>
    <w:rsid w:val="00125900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rivacyplay.it/gdpr/#articolo-13" TargetMode="External"/><Relationship Id="rId22" Type="http://schemas.openxmlformats.org/officeDocument/2006/relationships/hyperlink" Target="https://privacyplay.it/gdpr/#articolo-13" TargetMode="External"/><Relationship Id="rId21" Type="http://schemas.openxmlformats.org/officeDocument/2006/relationships/image" Target="media/image12.png"/><Relationship Id="rId24" Type="http://schemas.openxmlformats.org/officeDocument/2006/relationships/hyperlink" Target="https://privacyplay.it/gdpr/#articolo-13" TargetMode="External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privacyplay.it/gdpr/#articolo-13" TargetMode="External"/><Relationship Id="rId26" Type="http://schemas.openxmlformats.org/officeDocument/2006/relationships/image" Target="media/image2.png"/><Relationship Id="rId25" Type="http://schemas.openxmlformats.org/officeDocument/2006/relationships/hyperlink" Target="https://privacyplay.it/gdpr/#articolo-7" TargetMode="External"/><Relationship Id="rId28" Type="http://schemas.openxmlformats.org/officeDocument/2006/relationships/hyperlink" Target="https://privacyplay.it/gdpr/#articolo-77" TargetMode="External"/><Relationship Id="rId27" Type="http://schemas.openxmlformats.org/officeDocument/2006/relationships/hyperlink" Target="https://privacyplay.it/gdpr/#articolo-13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://www.garanteprivacy.it/" TargetMode="External"/><Relationship Id="rId7" Type="http://schemas.openxmlformats.org/officeDocument/2006/relationships/customXml" Target="../customXML/item1.xml"/><Relationship Id="rId8" Type="http://schemas.openxmlformats.org/officeDocument/2006/relationships/image" Target="media/image10.png"/><Relationship Id="rId31" Type="http://schemas.openxmlformats.org/officeDocument/2006/relationships/hyperlink" Target="https://privacyplay.it/gdpr/#articolo-13" TargetMode="External"/><Relationship Id="rId30" Type="http://schemas.openxmlformats.org/officeDocument/2006/relationships/image" Target="media/image6.png"/><Relationship Id="rId11" Type="http://schemas.openxmlformats.org/officeDocument/2006/relationships/hyperlink" Target="https://privacyplay.it/gdpr/#articolo-13" TargetMode="External"/><Relationship Id="rId33" Type="http://schemas.openxmlformats.org/officeDocument/2006/relationships/hyperlink" Target="https://privacyplay.it/gdpr/#articolo-13" TargetMode="External"/><Relationship Id="rId10" Type="http://schemas.openxmlformats.org/officeDocument/2006/relationships/image" Target="media/image9.png"/><Relationship Id="rId32" Type="http://schemas.openxmlformats.org/officeDocument/2006/relationships/image" Target="media/image7.png"/><Relationship Id="rId13" Type="http://schemas.openxmlformats.org/officeDocument/2006/relationships/hyperlink" Target="https://privacyplay.it/gdpr/#articolo-13" TargetMode="External"/><Relationship Id="rId35" Type="http://schemas.openxmlformats.org/officeDocument/2006/relationships/hyperlink" Target="https://privacyplay.it/gdpr/#articolo-13" TargetMode="External"/><Relationship Id="rId12" Type="http://schemas.openxmlformats.org/officeDocument/2006/relationships/image" Target="media/image8.png"/><Relationship Id="rId34" Type="http://schemas.openxmlformats.org/officeDocument/2006/relationships/image" Target="media/image4.png"/><Relationship Id="rId15" Type="http://schemas.openxmlformats.org/officeDocument/2006/relationships/image" Target="media/image1.png"/><Relationship Id="rId37" Type="http://schemas.openxmlformats.org/officeDocument/2006/relationships/hyperlink" Target="https://privacyplay.it/gdpr/#articolo-14" TargetMode="External"/><Relationship Id="rId14" Type="http://schemas.openxmlformats.org/officeDocument/2006/relationships/image" Target="media/image14.png"/><Relationship Id="rId36" Type="http://schemas.openxmlformats.org/officeDocument/2006/relationships/image" Target="media/image13.png"/><Relationship Id="rId17" Type="http://schemas.openxmlformats.org/officeDocument/2006/relationships/image" Target="media/image5.png"/><Relationship Id="rId16" Type="http://schemas.openxmlformats.org/officeDocument/2006/relationships/hyperlink" Target="https://privacyplay.it/gdpr/#articolo-13" TargetMode="External"/><Relationship Id="rId38" Type="http://schemas.openxmlformats.org/officeDocument/2006/relationships/footer" Target="footer1.xml"/><Relationship Id="rId19" Type="http://schemas.openxmlformats.org/officeDocument/2006/relationships/image" Target="media/image3.png"/><Relationship Id="rId18" Type="http://schemas.openxmlformats.org/officeDocument/2006/relationships/hyperlink" Target="https://privacyplay.it/gdpr/#articolo-13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ExtraLight-regular.ttf"/><Relationship Id="rId2" Type="http://schemas.openxmlformats.org/officeDocument/2006/relationships/font" Target="fonts/RobotoExtraLight-bold.ttf"/><Relationship Id="rId3" Type="http://schemas.openxmlformats.org/officeDocument/2006/relationships/font" Target="fonts/RobotoExtraLight-italic.ttf"/><Relationship Id="rId4" Type="http://schemas.openxmlformats.org/officeDocument/2006/relationships/font" Target="fonts/RobotoExtraLight-boldItalic.ttf"/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2" Type="http://schemas.openxmlformats.org/officeDocument/2006/relationships/font" Target="fonts/RobotoLight-boldItalic.ttf"/><Relationship Id="rId9" Type="http://schemas.openxmlformats.org/officeDocument/2006/relationships/font" Target="fonts/RobotoLight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hD7u36g0xjRaj3JXekB4JdBE/A==">CgMxLjA4AHIhMWE3Y2hVS3g5OHJNYkE1b3EwSlBxRG5SX3d6WXBhQ2Fq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2024-09-17T15:41:00Z</dcterms:created>
  <dc:creator>ivana genestrone</dc:creator>
</cp:coreProperties>
</file>